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0D" w:rsidRDefault="0051750D" w:rsidP="003411B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3"/>
          <w:sz w:val="28"/>
          <w:szCs w:val="28"/>
        </w:rPr>
      </w:pPr>
    </w:p>
    <w:p w:rsidR="0051750D" w:rsidRDefault="0051750D" w:rsidP="00A36C98">
      <w:pPr>
        <w:pStyle w:val="FR1"/>
        <w:spacing w:line="240" w:lineRule="auto"/>
        <w:ind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ХАНТЫ-МАНСИЙСКИЙ АВТОНОМНЫЙ ОКРУГ - ЮГРА</w:t>
      </w:r>
    </w:p>
    <w:p w:rsidR="0051750D" w:rsidRDefault="0051750D" w:rsidP="00A36C98">
      <w:pPr>
        <w:pStyle w:val="FR1"/>
        <w:spacing w:line="240" w:lineRule="auto"/>
        <w:ind w:firstLine="720"/>
        <w:jc w:val="center"/>
        <w:rPr>
          <w:b w:val="0"/>
        </w:rPr>
      </w:pPr>
      <w:r>
        <w:rPr>
          <w:b w:val="0"/>
        </w:rPr>
        <w:t>ХАНТЫ-МАНСИЙСКИЙ РАЙОН</w:t>
      </w:r>
    </w:p>
    <w:p w:rsidR="0051750D" w:rsidRDefault="0051750D" w:rsidP="00A36C98">
      <w:pPr>
        <w:pStyle w:val="FR1"/>
        <w:spacing w:line="240" w:lineRule="auto"/>
        <w:ind w:firstLine="720"/>
        <w:jc w:val="center"/>
      </w:pPr>
    </w:p>
    <w:p w:rsidR="0051750D" w:rsidRDefault="0051750D" w:rsidP="00A36C98">
      <w:pPr>
        <w:pStyle w:val="FR1"/>
        <w:spacing w:line="240" w:lineRule="auto"/>
        <w:ind w:firstLine="720"/>
        <w:jc w:val="center"/>
      </w:pPr>
      <w:r>
        <w:t xml:space="preserve"> СЕЛЬСКОЕ ПОСЕЛЕНИЕ КЕДРОВЫЙ </w:t>
      </w:r>
    </w:p>
    <w:p w:rsidR="0051750D" w:rsidRDefault="0051750D" w:rsidP="00A36C98">
      <w:pPr>
        <w:pStyle w:val="FR1"/>
        <w:spacing w:line="240" w:lineRule="auto"/>
        <w:ind w:firstLine="720"/>
        <w:jc w:val="center"/>
      </w:pPr>
    </w:p>
    <w:p w:rsidR="0051750D" w:rsidRDefault="0051750D" w:rsidP="00A36C98">
      <w:pPr>
        <w:pStyle w:val="FR1"/>
        <w:spacing w:line="240" w:lineRule="auto"/>
        <w:ind w:firstLine="720"/>
        <w:jc w:val="center"/>
      </w:pPr>
      <w:r>
        <w:t>СОВЕТ ДЕПУТАТОВ</w:t>
      </w:r>
    </w:p>
    <w:p w:rsidR="0051750D" w:rsidRDefault="0051750D" w:rsidP="00A36C98">
      <w:pPr>
        <w:pStyle w:val="FR1"/>
        <w:spacing w:line="240" w:lineRule="auto"/>
        <w:ind w:firstLine="720"/>
        <w:jc w:val="center"/>
      </w:pPr>
    </w:p>
    <w:p w:rsidR="0051750D" w:rsidRDefault="0051750D" w:rsidP="00A36C98">
      <w:pPr>
        <w:pStyle w:val="FR1"/>
        <w:spacing w:line="240" w:lineRule="auto"/>
        <w:ind w:firstLine="720"/>
        <w:jc w:val="center"/>
      </w:pPr>
      <w:r>
        <w:t>РЕШЕНИЕ</w:t>
      </w:r>
    </w:p>
    <w:p w:rsidR="0051750D" w:rsidRDefault="0051750D" w:rsidP="00A36C98">
      <w:pPr>
        <w:pStyle w:val="FR1"/>
        <w:spacing w:line="240" w:lineRule="auto"/>
        <w:ind w:firstLine="720"/>
        <w:jc w:val="center"/>
        <w:rPr>
          <w:b w:val="0"/>
        </w:rPr>
      </w:pPr>
    </w:p>
    <w:p w:rsidR="0051750D" w:rsidRPr="00A36C98" w:rsidRDefault="0051750D" w:rsidP="00A36C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14.05.2014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№11</w:t>
      </w:r>
      <w:r w:rsidRPr="003617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17FB">
        <w:rPr>
          <w:rFonts w:ascii="Times New Roman" w:hAnsi="Times New Roman"/>
          <w:b/>
          <w:i/>
          <w:sz w:val="28"/>
          <w:szCs w:val="28"/>
        </w:rPr>
        <w:t>п. Кедровый</w:t>
      </w:r>
    </w:p>
    <w:p w:rsidR="0051750D" w:rsidRDefault="0051750D" w:rsidP="008038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</w:tblGrid>
      <w:tr w:rsidR="0051750D" w:rsidRPr="008B439B" w:rsidTr="008B439B">
        <w:trPr>
          <w:trHeight w:val="76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1750D" w:rsidRPr="008B439B" w:rsidRDefault="0051750D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39B">
              <w:rPr>
                <w:rFonts w:ascii="Times New Roman" w:hAnsi="Times New Roman"/>
                <w:sz w:val="28"/>
                <w:szCs w:val="28"/>
              </w:rPr>
              <w:t>О муниципальном дорожном фонде</w:t>
            </w:r>
          </w:p>
          <w:p w:rsidR="0051750D" w:rsidRPr="008B439B" w:rsidRDefault="0051750D" w:rsidP="008B4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39B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8B43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51750D" w:rsidRDefault="0051750D" w:rsidP="00EE5B7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5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пунктом 5 статьи 179.4 Бюджетного кодекса Российской Федерации, с</w:t>
      </w:r>
      <w:r w:rsidRPr="009D2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sz w:val="28"/>
          <w:szCs w:val="28"/>
          <w:lang w:eastAsia="ru-RU"/>
        </w:rPr>
        <w:t>Федеральным законом  от 08</w:t>
      </w:r>
      <w:r>
        <w:rPr>
          <w:rFonts w:ascii="Times New Roman" w:hAnsi="Times New Roman"/>
          <w:sz w:val="28"/>
          <w:szCs w:val="28"/>
          <w:lang w:eastAsia="ru-RU"/>
        </w:rPr>
        <w:t>.11.</w:t>
      </w:r>
      <w:r w:rsidRPr="004E6B4F">
        <w:rPr>
          <w:rFonts w:ascii="Times New Roman" w:hAnsi="Times New Roman"/>
          <w:sz w:val="28"/>
          <w:szCs w:val="28"/>
          <w:lang w:eastAsia="ru-RU"/>
        </w:rPr>
        <w:t>2007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257-ФЗ «Об автомобильных дорогах и о дорожной деятельности в Российской Федерации», руководствуясь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>статьей 3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Устава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Кедровый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51750D" w:rsidRDefault="0051750D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51750D" w:rsidRDefault="0051750D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50D" w:rsidRDefault="0051750D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1750D" w:rsidRDefault="0051750D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50D" w:rsidRDefault="0051750D" w:rsidP="003A6AA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муниципальный дорожный фонд сельского поселения Кедровый.</w:t>
      </w:r>
    </w:p>
    <w:p w:rsidR="0051750D" w:rsidRDefault="0051750D" w:rsidP="003A6AA0">
      <w:pPr>
        <w:pStyle w:val="ListParagraph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750D" w:rsidRDefault="0051750D" w:rsidP="003A6AA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формирования и использования муниципального дорожного фонда сельского поселения Кедровый, согласно приложению. </w:t>
      </w:r>
    </w:p>
    <w:p w:rsidR="0051750D" w:rsidRDefault="0051750D" w:rsidP="00803843">
      <w:pPr>
        <w:pStyle w:val="ConsPlusNormal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750D" w:rsidRPr="00E9630D" w:rsidRDefault="0051750D" w:rsidP="00E9630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разместить</w:t>
      </w:r>
      <w:r w:rsidRPr="00E9630D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 </w:t>
      </w:r>
      <w:hyperlink r:id="rId7" w:history="1">
        <w:r w:rsidRPr="00B55A8F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B55A8F">
          <w:rPr>
            <w:rFonts w:ascii="Times New Roman" w:hAnsi="Times New Roman"/>
            <w:sz w:val="28"/>
            <w:szCs w:val="28"/>
            <w:u w:val="single"/>
          </w:rPr>
          <w:t>.</w:t>
        </w:r>
        <w:r w:rsidRPr="00B55A8F">
          <w:rPr>
            <w:rFonts w:ascii="Times New Roman" w:hAnsi="Times New Roman"/>
            <w:sz w:val="28"/>
            <w:szCs w:val="28"/>
            <w:u w:val="single"/>
            <w:lang w:val="en-US"/>
          </w:rPr>
          <w:t>hmrn</w:t>
        </w:r>
        <w:r w:rsidRPr="00B55A8F">
          <w:rPr>
            <w:rFonts w:ascii="Times New Roman" w:hAnsi="Times New Roman"/>
            <w:sz w:val="28"/>
            <w:szCs w:val="28"/>
            <w:u w:val="single"/>
          </w:rPr>
          <w:t>.</w:t>
        </w:r>
        <w:r w:rsidRPr="00B55A8F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B55A8F">
        <w:rPr>
          <w:rFonts w:ascii="Times New Roman" w:hAnsi="Times New Roman"/>
          <w:sz w:val="28"/>
          <w:szCs w:val="28"/>
        </w:rPr>
        <w:t xml:space="preserve"> в р</w:t>
      </w:r>
      <w:r w:rsidRPr="00E9630D">
        <w:rPr>
          <w:rFonts w:ascii="Times New Roman" w:hAnsi="Times New Roman"/>
          <w:sz w:val="28"/>
          <w:szCs w:val="28"/>
        </w:rPr>
        <w:t xml:space="preserve">азделе сельские поселения подраздел </w:t>
      </w:r>
      <w:r>
        <w:rPr>
          <w:rFonts w:ascii="Times New Roman" w:hAnsi="Times New Roman"/>
          <w:sz w:val="28"/>
          <w:szCs w:val="28"/>
        </w:rPr>
        <w:t>Кедровый</w:t>
      </w:r>
      <w:r w:rsidRPr="00E9630D">
        <w:rPr>
          <w:rFonts w:ascii="Times New Roman" w:hAnsi="Times New Roman"/>
          <w:sz w:val="28"/>
          <w:szCs w:val="28"/>
        </w:rPr>
        <w:t>.</w:t>
      </w:r>
    </w:p>
    <w:p w:rsidR="0051750D" w:rsidRPr="00E9630D" w:rsidRDefault="0051750D" w:rsidP="00E9630D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1750D" w:rsidRDefault="0051750D" w:rsidP="00E9630D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51750D" w:rsidRDefault="0051750D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51750D" w:rsidRDefault="0051750D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50D" w:rsidRDefault="0051750D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</w:t>
      </w:r>
    </w:p>
    <w:p w:rsidR="0051750D" w:rsidRDefault="0051750D" w:rsidP="006912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Кедровый                                   А.А.Козлов</w:t>
      </w:r>
    </w:p>
    <w:p w:rsidR="0051750D" w:rsidRDefault="0051750D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1750D" w:rsidRDefault="0051750D" w:rsidP="006912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                                  </w:t>
      </w:r>
    </w:p>
    <w:p w:rsidR="0051750D" w:rsidRPr="00D801A4" w:rsidRDefault="0051750D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1750D" w:rsidRPr="00D801A4" w:rsidRDefault="0051750D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     к решению Совета депутатов</w:t>
      </w:r>
    </w:p>
    <w:p w:rsidR="0051750D" w:rsidRPr="00D801A4" w:rsidRDefault="0051750D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51750D" w:rsidRPr="00D801A4" w:rsidRDefault="0051750D" w:rsidP="00AF026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14.05.2014  года №11</w:t>
      </w:r>
    </w:p>
    <w:p w:rsidR="0051750D" w:rsidRDefault="0051750D" w:rsidP="003F0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750D" w:rsidRPr="00D801A4" w:rsidRDefault="0051750D" w:rsidP="003F0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1A4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51750D" w:rsidRPr="00D801A4" w:rsidRDefault="0051750D" w:rsidP="003F0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1A4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формирования и использования муниципального дорожного фонда </w:t>
      </w:r>
    </w:p>
    <w:p w:rsidR="0051750D" w:rsidRPr="003411B0" w:rsidRDefault="0051750D" w:rsidP="003F0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1A4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3411B0">
        <w:rPr>
          <w:rFonts w:ascii="Times New Roman" w:hAnsi="Times New Roman"/>
          <w:b/>
          <w:sz w:val="28"/>
          <w:szCs w:val="28"/>
        </w:rPr>
        <w:t>Кедровый</w:t>
      </w:r>
    </w:p>
    <w:p w:rsidR="0051750D" w:rsidRPr="00D801A4" w:rsidRDefault="0051750D" w:rsidP="003F06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> </w:t>
      </w:r>
    </w:p>
    <w:p w:rsidR="0051750D" w:rsidRPr="00D801A4" w:rsidRDefault="0051750D" w:rsidP="007E6E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801A4">
        <w:rPr>
          <w:rFonts w:ascii="Times New Roman" w:hAnsi="Times New Roman"/>
          <w:sz w:val="28"/>
          <w:szCs w:val="28"/>
        </w:rPr>
        <w:t>Общие положения</w:t>
      </w:r>
    </w:p>
    <w:p w:rsidR="0051750D" w:rsidRPr="00D801A4" w:rsidRDefault="0051750D" w:rsidP="00D801A4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50D" w:rsidRPr="00D801A4" w:rsidRDefault="0051750D" w:rsidP="00D8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1.1. Настоящий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формирования и использования 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 (далее - Порядок) разработан в соответствии с Бюджетным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кодексом 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и определяет назначение, источники формирования 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 (далее по тексту - дорожный фонд) и направления использования бюджетных ассигнований дорожного фонда.</w:t>
      </w:r>
    </w:p>
    <w:p w:rsidR="0051750D" w:rsidRPr="00D801A4" w:rsidRDefault="0051750D" w:rsidP="00D8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1.2. Дорожный фонд - часть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D801A4">
        <w:rPr>
          <w:rFonts w:ascii="Times New Roman" w:hAnsi="Times New Roman"/>
          <w:sz w:val="28"/>
          <w:szCs w:val="28"/>
          <w:lang w:eastAsia="ru-RU"/>
        </w:rPr>
        <w:t xml:space="preserve"> (далее по тексту - сельского поселения), подлежащая использованию в целях финансового обеспечения дорожной деятельности в соответствии с 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Pr="00D801A4">
        <w:rPr>
          <w:rFonts w:ascii="Times New Roman" w:hAnsi="Times New Roman"/>
          <w:sz w:val="28"/>
          <w:szCs w:val="28"/>
          <w:lang w:eastAsia="ru-RU"/>
        </w:rPr>
        <w:t>от 08</w:t>
      </w:r>
      <w:r>
        <w:rPr>
          <w:rFonts w:ascii="Times New Roman" w:hAnsi="Times New Roman"/>
          <w:sz w:val="28"/>
          <w:szCs w:val="28"/>
          <w:lang w:eastAsia="ru-RU"/>
        </w:rPr>
        <w:t>.11.</w:t>
      </w:r>
      <w:r w:rsidRPr="00D801A4">
        <w:rPr>
          <w:rFonts w:ascii="Times New Roman" w:hAnsi="Times New Roman"/>
          <w:sz w:val="28"/>
          <w:szCs w:val="28"/>
          <w:lang w:eastAsia="ru-RU"/>
        </w:rPr>
        <w:t>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в отношении автомобильных дорог общего пользования местного значения в границах населенных пунктов поселения.</w:t>
      </w:r>
    </w:p>
    <w:p w:rsidR="0051750D" w:rsidRPr="00D801A4" w:rsidRDefault="0051750D" w:rsidP="00D8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1A4">
        <w:rPr>
          <w:rFonts w:ascii="Times New Roman" w:hAnsi="Times New Roman"/>
          <w:sz w:val="28"/>
          <w:szCs w:val="28"/>
          <w:lang w:eastAsia="ru-RU"/>
        </w:rPr>
        <w:t xml:space="preserve">1.3. В настоящем Порядке используются понятия и термины, предусмотренные Бюджетным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кодексом </w:t>
      </w:r>
      <w:r w:rsidRPr="00D801A4">
        <w:rPr>
          <w:rFonts w:ascii="Times New Roman" w:hAnsi="Times New Roman"/>
          <w:sz w:val="28"/>
          <w:szCs w:val="28"/>
          <w:lang w:eastAsia="ru-RU"/>
        </w:rPr>
        <w:t>Российской Федерации и Федеральным законом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51750D" w:rsidRDefault="0051750D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750D" w:rsidRPr="007E6EEB" w:rsidRDefault="0051750D" w:rsidP="007E6EEB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E6EEB">
        <w:rPr>
          <w:rFonts w:ascii="Times New Roman" w:hAnsi="Times New Roman"/>
          <w:sz w:val="28"/>
          <w:szCs w:val="28"/>
        </w:rPr>
        <w:t xml:space="preserve">Источники формирования </w:t>
      </w:r>
    </w:p>
    <w:p w:rsidR="0051750D" w:rsidRPr="007E6EEB" w:rsidRDefault="0051750D" w:rsidP="007E6E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E6EEB">
        <w:rPr>
          <w:rFonts w:ascii="Times New Roman" w:hAnsi="Times New Roman"/>
          <w:sz w:val="28"/>
          <w:szCs w:val="28"/>
        </w:rPr>
        <w:t xml:space="preserve">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51750D" w:rsidRPr="00484697" w:rsidRDefault="0051750D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 </w:t>
      </w:r>
    </w:p>
    <w:p w:rsidR="0051750D" w:rsidRPr="00484697" w:rsidRDefault="0051750D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 xml:space="preserve">2.1. Объем бюджетных ассигнований дорожного фонда утверждается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84697">
        <w:rPr>
          <w:rFonts w:ascii="Times New Roman" w:hAnsi="Times New Roman"/>
          <w:sz w:val="28"/>
          <w:szCs w:val="28"/>
          <w:lang w:eastAsia="ru-RU"/>
        </w:rPr>
        <w:t xml:space="preserve"> о бюджете сельского поселения на очередной финансовый год и плановый период в размере не менее прогнозируемого объема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484697">
        <w:rPr>
          <w:rFonts w:ascii="Times New Roman" w:hAnsi="Times New Roman"/>
          <w:sz w:val="28"/>
          <w:szCs w:val="28"/>
          <w:lang w:eastAsia="ru-RU"/>
        </w:rPr>
        <w:t>поселения от:</w:t>
      </w:r>
    </w:p>
    <w:p w:rsidR="0051750D" w:rsidRPr="00484697" w:rsidRDefault="0051750D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-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пользования, а также на ремонт дворовых территорий многоквартирных домов, проездов к дворовым территориям многоквартирных домов на территории населенных пунктов поселений;</w:t>
      </w:r>
    </w:p>
    <w:p w:rsidR="0051750D" w:rsidRPr="00484697" w:rsidRDefault="0051750D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51750D" w:rsidRPr="00484697" w:rsidRDefault="0051750D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- не более 30% от налоговых и неналоговых доходов бюджета сельского поселения.</w:t>
      </w:r>
    </w:p>
    <w:p w:rsidR="0051750D" w:rsidRPr="00484697" w:rsidRDefault="0051750D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 xml:space="preserve">2.2. Объем бюджетных ассигнований дорожного фонда подлежит корректировке в текущем финансовом году, в случае изменения объемов доходов бюджета сельского поселения, по установленным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пунктом 2.1. </w:t>
      </w:r>
      <w:r w:rsidRPr="00484697">
        <w:rPr>
          <w:rFonts w:ascii="Times New Roman" w:hAnsi="Times New Roman"/>
          <w:sz w:val="28"/>
          <w:szCs w:val="28"/>
          <w:lang w:eastAsia="ru-RU"/>
        </w:rPr>
        <w:t>настоящего Порядка источникам формирования дорожного фонда.</w:t>
      </w:r>
    </w:p>
    <w:p w:rsidR="0051750D" w:rsidRPr="00484697" w:rsidRDefault="0051750D" w:rsidP="00484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4697">
        <w:rPr>
          <w:rFonts w:ascii="Times New Roman" w:hAnsi="Times New Roman"/>
          <w:sz w:val="28"/>
          <w:szCs w:val="28"/>
          <w:lang w:eastAsia="ru-RU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1750D" w:rsidRDefault="0051750D" w:rsidP="00857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50D" w:rsidRDefault="0051750D" w:rsidP="00A51A8D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51A8D">
        <w:rPr>
          <w:rFonts w:ascii="Times New Roman" w:hAnsi="Times New Roman"/>
          <w:sz w:val="28"/>
          <w:szCs w:val="28"/>
        </w:rPr>
        <w:t xml:space="preserve">Порядок использования средств </w:t>
      </w:r>
    </w:p>
    <w:p w:rsidR="0051750D" w:rsidRPr="00A51A8D" w:rsidRDefault="0051750D" w:rsidP="007E6EE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51A8D">
        <w:rPr>
          <w:rFonts w:ascii="Times New Roman" w:hAnsi="Times New Roman"/>
          <w:sz w:val="28"/>
          <w:szCs w:val="28"/>
        </w:rPr>
        <w:t xml:space="preserve">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</w:p>
    <w:p w:rsidR="0051750D" w:rsidRPr="000A5D29" w:rsidRDefault="0051750D" w:rsidP="000A5D29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51750D" w:rsidRPr="00A51A8D" w:rsidRDefault="0051750D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> 3.1. Бюджетные ассигнования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51750D" w:rsidRPr="00A51A8D" w:rsidRDefault="0051750D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>3.2. Средства дорожного фонда направляются на:</w:t>
      </w:r>
    </w:p>
    <w:p w:rsidR="0051750D" w:rsidRPr="00A51A8D" w:rsidRDefault="0051750D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- осуществление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и муниципальными правовыми актами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A8D">
        <w:rPr>
          <w:rFonts w:ascii="Times New Roman" w:hAnsi="Times New Roman"/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поселений;</w:t>
      </w:r>
    </w:p>
    <w:p w:rsidR="0051750D" w:rsidRPr="00A51A8D" w:rsidRDefault="0051750D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- финансовое обеспечение дорожной деятельности, к которой относится деятельность по ремонту и содержанию автомобильных дорог общего пользования местного значения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A51A8D">
        <w:rPr>
          <w:rFonts w:ascii="Times New Roman" w:hAnsi="Times New Roman"/>
          <w:sz w:val="28"/>
          <w:szCs w:val="28"/>
          <w:lang w:eastAsia="ru-RU"/>
        </w:rPr>
        <w:t xml:space="preserve"> и искусственных сооружений на них;</w:t>
      </w:r>
    </w:p>
    <w:p w:rsidR="0051750D" w:rsidRPr="00A51A8D" w:rsidRDefault="0051750D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- ремонт дворовых территорий многоквартирных домов, проездов к дворовым территориям многоквартирных домов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A51A8D">
        <w:rPr>
          <w:rFonts w:ascii="Times New Roman" w:hAnsi="Times New Roman"/>
          <w:sz w:val="28"/>
          <w:szCs w:val="28"/>
          <w:lang w:eastAsia="ru-RU"/>
        </w:rPr>
        <w:t>.</w:t>
      </w:r>
    </w:p>
    <w:p w:rsidR="0051750D" w:rsidRPr="00A51A8D" w:rsidRDefault="0051750D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3.3. Главным распорядителем средств бюджета поселения, осуществляющим расходование средств дорожного фонда, является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A51A8D">
        <w:rPr>
          <w:rFonts w:ascii="Times New Roman" w:hAnsi="Times New Roman"/>
          <w:sz w:val="28"/>
          <w:szCs w:val="28"/>
          <w:lang w:eastAsia="ru-RU"/>
        </w:rPr>
        <w:t>.</w:t>
      </w:r>
    </w:p>
    <w:p w:rsidR="0051750D" w:rsidRPr="00A51A8D" w:rsidRDefault="0051750D" w:rsidP="00A51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1A8D">
        <w:rPr>
          <w:rFonts w:ascii="Times New Roman" w:hAnsi="Times New Roman"/>
          <w:sz w:val="28"/>
          <w:szCs w:val="28"/>
          <w:lang w:eastAsia="ru-RU"/>
        </w:rPr>
        <w:t xml:space="preserve">3.4.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A51A8D">
        <w:rPr>
          <w:rFonts w:ascii="Times New Roman" w:hAnsi="Times New Roman"/>
          <w:sz w:val="28"/>
          <w:szCs w:val="28"/>
          <w:lang w:eastAsia="ru-RU"/>
        </w:rPr>
        <w:t xml:space="preserve"> осуществляет распределение бюджетных ассигнований дорожного фонда на очередной финансовый год и плановый период по направлениям, указанным в пункте 3.2 настоящего Порядка.</w:t>
      </w:r>
    </w:p>
    <w:p w:rsidR="0051750D" w:rsidRDefault="0051750D" w:rsidP="000A5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50D" w:rsidRPr="000A5D29" w:rsidRDefault="0051750D" w:rsidP="000A5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D29">
        <w:rPr>
          <w:rFonts w:ascii="Times New Roman" w:hAnsi="Times New Roman"/>
          <w:sz w:val="28"/>
          <w:szCs w:val="28"/>
          <w:lang w:eastAsia="ru-RU"/>
        </w:rPr>
        <w:t>4. Контроль за использованием</w:t>
      </w:r>
    </w:p>
    <w:p w:rsidR="0051750D" w:rsidRDefault="0051750D" w:rsidP="000A5D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D29">
        <w:rPr>
          <w:rFonts w:ascii="Times New Roman" w:hAnsi="Times New Roman"/>
          <w:sz w:val="28"/>
          <w:szCs w:val="28"/>
          <w:lang w:eastAsia="ru-RU"/>
        </w:rPr>
        <w:t xml:space="preserve">средств муниципального дорожного фонда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</w:p>
    <w:p w:rsidR="0051750D" w:rsidRPr="007E6EEB" w:rsidRDefault="0051750D" w:rsidP="008A7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EEB">
        <w:rPr>
          <w:rFonts w:ascii="Times New Roman" w:hAnsi="Times New Roman"/>
          <w:sz w:val="28"/>
          <w:szCs w:val="28"/>
          <w:lang w:eastAsia="ru-RU"/>
        </w:rPr>
        <w:t xml:space="preserve">4.1.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7E6EEB">
        <w:rPr>
          <w:rFonts w:ascii="Times New Roman" w:hAnsi="Times New Roman"/>
          <w:sz w:val="28"/>
          <w:szCs w:val="28"/>
          <w:lang w:eastAsia="ru-RU"/>
        </w:rPr>
        <w:t xml:space="preserve"> обеспечивает целевое и эффективное использование средств дорожного фонда.</w:t>
      </w:r>
    </w:p>
    <w:p w:rsidR="0051750D" w:rsidRPr="007E6EEB" w:rsidRDefault="0051750D" w:rsidP="007E6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EEB">
        <w:rPr>
          <w:rFonts w:ascii="Times New Roman" w:hAnsi="Times New Roman"/>
          <w:sz w:val="28"/>
          <w:szCs w:val="28"/>
          <w:lang w:eastAsia="ru-RU"/>
        </w:rPr>
        <w:t xml:space="preserve">4.2.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Кедровый</w:t>
      </w:r>
      <w:r w:rsidRPr="007E6EEB">
        <w:rPr>
          <w:rFonts w:ascii="Times New Roman" w:hAnsi="Times New Roman"/>
          <w:sz w:val="28"/>
          <w:szCs w:val="28"/>
          <w:lang w:eastAsia="ru-RU"/>
        </w:rPr>
        <w:t>.</w:t>
      </w:r>
    </w:p>
    <w:p w:rsidR="0051750D" w:rsidRDefault="0051750D"/>
    <w:sectPr w:rsidR="0051750D" w:rsidSect="008A737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0D" w:rsidRDefault="0051750D" w:rsidP="008A7378">
      <w:pPr>
        <w:spacing w:after="0" w:line="240" w:lineRule="auto"/>
      </w:pPr>
      <w:r>
        <w:separator/>
      </w:r>
    </w:p>
  </w:endnote>
  <w:endnote w:type="continuationSeparator" w:id="0">
    <w:p w:rsidR="0051750D" w:rsidRDefault="0051750D" w:rsidP="008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0D" w:rsidRDefault="0051750D" w:rsidP="008A7378">
      <w:pPr>
        <w:spacing w:after="0" w:line="240" w:lineRule="auto"/>
      </w:pPr>
      <w:r>
        <w:separator/>
      </w:r>
    </w:p>
  </w:footnote>
  <w:footnote w:type="continuationSeparator" w:id="0">
    <w:p w:rsidR="0051750D" w:rsidRDefault="0051750D" w:rsidP="008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0D" w:rsidRDefault="0051750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1750D" w:rsidRDefault="00517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3E"/>
    <w:multiLevelType w:val="hybridMultilevel"/>
    <w:tmpl w:val="B900B45A"/>
    <w:lvl w:ilvl="0" w:tplc="1F5C5B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BF2F05"/>
    <w:multiLevelType w:val="hybridMultilevel"/>
    <w:tmpl w:val="5E8CA0A8"/>
    <w:lvl w:ilvl="0" w:tplc="9D7C4546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5143383A"/>
    <w:multiLevelType w:val="hybridMultilevel"/>
    <w:tmpl w:val="C75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06DB0"/>
    <w:multiLevelType w:val="hybridMultilevel"/>
    <w:tmpl w:val="DB760164"/>
    <w:lvl w:ilvl="0" w:tplc="EAE4EB14">
      <w:start w:val="1"/>
      <w:numFmt w:val="decimal"/>
      <w:lvlText w:val="%1."/>
      <w:lvlJc w:val="left"/>
      <w:pPr>
        <w:ind w:left="233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2E"/>
    <w:rsid w:val="000A2FF3"/>
    <w:rsid w:val="000A5D29"/>
    <w:rsid w:val="00122510"/>
    <w:rsid w:val="001A09BA"/>
    <w:rsid w:val="00231C9A"/>
    <w:rsid w:val="00297661"/>
    <w:rsid w:val="002A4816"/>
    <w:rsid w:val="003411B0"/>
    <w:rsid w:val="003617FB"/>
    <w:rsid w:val="003A6AA0"/>
    <w:rsid w:val="003D4BD1"/>
    <w:rsid w:val="003E18CA"/>
    <w:rsid w:val="003F0649"/>
    <w:rsid w:val="00403100"/>
    <w:rsid w:val="0043083B"/>
    <w:rsid w:val="0043742E"/>
    <w:rsid w:val="00442899"/>
    <w:rsid w:val="00455915"/>
    <w:rsid w:val="00484697"/>
    <w:rsid w:val="004908B2"/>
    <w:rsid w:val="004E6B4F"/>
    <w:rsid w:val="0051750D"/>
    <w:rsid w:val="005B5E51"/>
    <w:rsid w:val="005E3422"/>
    <w:rsid w:val="00612FD6"/>
    <w:rsid w:val="00691211"/>
    <w:rsid w:val="006D280F"/>
    <w:rsid w:val="00747761"/>
    <w:rsid w:val="007E6EEB"/>
    <w:rsid w:val="007F12B4"/>
    <w:rsid w:val="00803843"/>
    <w:rsid w:val="008337E8"/>
    <w:rsid w:val="00857FF2"/>
    <w:rsid w:val="008A7378"/>
    <w:rsid w:val="008B439B"/>
    <w:rsid w:val="009B7980"/>
    <w:rsid w:val="009D2BDB"/>
    <w:rsid w:val="00A25596"/>
    <w:rsid w:val="00A36C98"/>
    <w:rsid w:val="00A51A8D"/>
    <w:rsid w:val="00AB1471"/>
    <w:rsid w:val="00AF0264"/>
    <w:rsid w:val="00B00A3F"/>
    <w:rsid w:val="00B55A8F"/>
    <w:rsid w:val="00C11041"/>
    <w:rsid w:val="00C86DF4"/>
    <w:rsid w:val="00D640D1"/>
    <w:rsid w:val="00D801A4"/>
    <w:rsid w:val="00DC1C5D"/>
    <w:rsid w:val="00E04930"/>
    <w:rsid w:val="00E05C2F"/>
    <w:rsid w:val="00E52320"/>
    <w:rsid w:val="00E81331"/>
    <w:rsid w:val="00E9630D"/>
    <w:rsid w:val="00EA62A9"/>
    <w:rsid w:val="00EC3BF6"/>
    <w:rsid w:val="00EE5B78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8B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908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4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0384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0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2B4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36C98"/>
    <w:pPr>
      <w:widowControl w:val="0"/>
      <w:suppressAutoHyphens/>
      <w:autoSpaceDE w:val="0"/>
      <w:spacing w:line="300" w:lineRule="auto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4</Pages>
  <Words>864</Words>
  <Characters>4925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2014-04-08T11:06:00Z</cp:lastPrinted>
  <dcterms:created xsi:type="dcterms:W3CDTF">2014-04-08T10:14:00Z</dcterms:created>
  <dcterms:modified xsi:type="dcterms:W3CDTF">2014-05-15T06:14:00Z</dcterms:modified>
</cp:coreProperties>
</file>